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PAIP AIR-CONDITIONING DAN PENEBAT</w:t>
      </w:r>
    </w:p>
    <w:p>
      <w:pPr>
        <w:spacing w:after="480"/>
      </w:pPr>
      <w:r>
        <w:rPr>
          <w:rFonts w:ascii="Aptos" w:hAnsi="Aptos"/>
          <w:b w:val="0"/>
          <w:color w:val="5E6B78"/>
          <w:sz w:val="26"/>
        </w:rPr>
        <w:t>ACMV Pipework and Insulation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paip air-conditioning dan penebat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paip air-conditioning dan penebat.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Vapour barrier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Pipe tools</w:t>
      </w:r>
    </w:p>
    <w:p>
      <w:pPr>
        <w:pStyle w:val="ListBullet"/>
        <w:spacing w:after="50"/>
        <w:ind w:left="369" w:hanging="170"/>
      </w:pPr>
      <w:r>
        <w:rPr>
          <w:rFonts w:ascii="Aptos" w:hAnsi="Aptos"/>
          <w:b w:val="0"/>
          <w:color w:val="263442"/>
          <w:sz w:val="19"/>
        </w:rPr>
        <w:t>Welding atau brazing set</w:t>
      </w:r>
    </w:p>
    <w:p>
      <w:pPr>
        <w:pStyle w:val="ListBullet"/>
        <w:spacing w:after="50"/>
        <w:ind w:left="369" w:hanging="170"/>
      </w:pPr>
      <w:r>
        <w:rPr>
          <w:rFonts w:ascii="Aptos" w:hAnsi="Aptos"/>
          <w:b w:val="0"/>
          <w:color w:val="263442"/>
          <w:sz w:val="19"/>
        </w:rPr>
        <w:t>Tekanan uji kit</w:t>
      </w:r>
    </w:p>
    <w:p>
      <w:pPr>
        <w:pStyle w:val="ListBullet"/>
        <w:spacing w:after="50"/>
        <w:ind w:left="369" w:hanging="170"/>
      </w:pPr>
      <w:r>
        <w:rPr>
          <w:rFonts w:ascii="Aptos" w:hAnsi="Aptos"/>
          <w:b w:val="0"/>
          <w:color w:val="263442"/>
          <w:sz w:val="19"/>
        </w:rPr>
        <w:t>Vacuum pam</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paip air-conditioning dan penebat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pipes, Fittings, Valves, Sokongan, Insulation, Vapour barrier.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pipe class. </w:t>
      </w:r>
      <w:r>
        <w:rPr>
          <w:rFonts w:ascii="Aptos" w:hAnsi="Aptos"/>
          <w:b w:val="0"/>
          <w:color w:val="263442"/>
          <w:sz w:val="19"/>
        </w:rPr>
        <w:t>Sahkan pipe class, halakan dan peralatan connection details.</w:t>
      </w:r>
    </w:p>
    <w:p>
      <w:pPr>
        <w:keepLines/>
        <w:spacing w:after="100" w:line="269" w:lineRule="auto"/>
        <w:ind w:left="369" w:hanging="369"/>
      </w:pPr>
      <w:r>
        <w:rPr>
          <w:rFonts w:ascii="Aptos" w:hAnsi="Aptos"/>
          <w:b/>
          <w:color w:val="071E33"/>
          <w:sz w:val="19"/>
        </w:rPr>
        <w:t xml:space="preserve">2. Pasang sokongan, guides. </w:t>
      </w:r>
      <w:r>
        <w:rPr>
          <w:rFonts w:ascii="Aptos" w:hAnsi="Aptos"/>
          <w:b w:val="0"/>
          <w:color w:val="263442"/>
          <w:sz w:val="19"/>
        </w:rPr>
        <w:t>Pasang sokongan, guides dan angkur sebelum paip.</w:t>
      </w:r>
    </w:p>
    <w:p>
      <w:pPr>
        <w:keepLines/>
        <w:spacing w:after="100" w:line="269" w:lineRule="auto"/>
        <w:ind w:left="369" w:hanging="369"/>
      </w:pPr>
      <w:r>
        <w:rPr>
          <w:rFonts w:ascii="Aptos" w:hAnsi="Aptos"/>
          <w:b/>
          <w:color w:val="071E33"/>
          <w:sz w:val="19"/>
        </w:rPr>
        <w:t xml:space="preserve">3. sediakan dan join pipes using qualified procedures. </w:t>
      </w:r>
    </w:p>
    <w:p>
      <w:pPr>
        <w:keepLines/>
        <w:spacing w:after="100" w:line="269" w:lineRule="auto"/>
        <w:ind w:left="369" w:hanging="369"/>
      </w:pPr>
      <w:r>
        <w:rPr>
          <w:rFonts w:ascii="Aptos" w:hAnsi="Aptos"/>
          <w:b/>
          <w:color w:val="071E33"/>
          <w:sz w:val="19"/>
        </w:rPr>
        <w:t xml:space="preserve">4. bersihkan, tekanan-uji dan jalankan flushing atau evacuate  sistem as applicable. </w:t>
      </w:r>
    </w:p>
    <w:p>
      <w:pPr>
        <w:keepLines/>
        <w:spacing w:after="100" w:line="269" w:lineRule="auto"/>
        <w:ind w:left="369" w:hanging="369"/>
      </w:pPr>
      <w:r>
        <w:rPr>
          <w:rFonts w:ascii="Aptos" w:hAnsi="Aptos"/>
          <w:b/>
          <w:color w:val="071E33"/>
          <w:sz w:val="19"/>
        </w:rPr>
        <w:t xml:space="preserve">5. gunakan insulation dengan continuous vapour sealing. </w:t>
      </w:r>
    </w:p>
    <w:p>
      <w:pPr>
        <w:keepLines/>
        <w:spacing w:after="100" w:line="269" w:lineRule="auto"/>
        <w:ind w:left="369" w:hanging="369"/>
      </w:pPr>
      <w:r>
        <w:rPr>
          <w:rFonts w:ascii="Aptos" w:hAnsi="Aptos"/>
          <w:b/>
          <w:color w:val="071E33"/>
          <w:sz w:val="19"/>
        </w:rPr>
        <w:t xml:space="preserve">6. Labelkan, periksa dan rekodkan ujian. </w:t>
      </w:r>
      <w:r>
        <w:rPr>
          <w:rFonts w:ascii="Aptos" w:hAnsi="Aptos"/>
          <w:b w:val="0"/>
          <w:color w:val="263442"/>
          <w:sz w:val="19"/>
        </w:rPr>
        <w:t>Labelkan, periksa dan rekodkan ujian sebelum pentauliahan.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weld atau sambungan pemeriksaan; support dan angkur; tekanan uji; kebersihan; insulation continuity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hot kerja; stored tekanan; refrigerant exposure;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Weld atau sambungan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Support dan angkur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Kebersihan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Insulation continuity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Refrigerant exposure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Paip Air-Conditioning dan Penebat</dc:title>
  <dc:subject>Template penyata kaedah pembinaan yang boleh diedit</dc:subject>
  <dc:creator>Method Statement Hub Malaysia</dc:creator>
  <cp:keywords>acmv pipe, refrigerant, chilled water</cp:keywords>
  <dc:description>generated by python-docx</dc:description>
  <cp:lastModifiedBy/>
  <cp:revision>1</cp:revision>
  <dcterms:created xsi:type="dcterms:W3CDTF">2013-12-23T23:15:00Z</dcterms:created>
  <dcterms:modified xsi:type="dcterms:W3CDTF">2013-12-23T23:15:00Z</dcterms:modified>
  <cp:category/>
</cp:coreProperties>
</file>